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4A909" w14:textId="77777777" w:rsidR="0067339E" w:rsidRPr="0067339E" w:rsidRDefault="0067339E" w:rsidP="0067339E">
      <w:pPr>
        <w:tabs>
          <w:tab w:val="left" w:pos="1708"/>
          <w:tab w:val="right" w:leader="underscore" w:pos="9000"/>
        </w:tabs>
        <w:jc w:val="center"/>
        <w:rPr>
          <w:b/>
          <w:bCs/>
          <w:szCs w:val="24"/>
        </w:rPr>
      </w:pPr>
      <w:r w:rsidRPr="0067339E">
        <w:rPr>
          <w:b/>
          <w:bCs/>
          <w:szCs w:val="24"/>
        </w:rPr>
        <w:t>TRAKŲ RAJONO SAVIVALDYBĖS ADMINISTRACIJOS</w:t>
      </w:r>
    </w:p>
    <w:p w14:paraId="2B95BAF4" w14:textId="77777777" w:rsidR="0067339E" w:rsidRPr="0067339E" w:rsidRDefault="0067339E" w:rsidP="0067339E">
      <w:pPr>
        <w:tabs>
          <w:tab w:val="left" w:pos="1708"/>
          <w:tab w:val="right" w:leader="underscore" w:pos="9000"/>
        </w:tabs>
        <w:jc w:val="center"/>
        <w:rPr>
          <w:b/>
          <w:bCs/>
          <w:szCs w:val="24"/>
        </w:rPr>
      </w:pPr>
      <w:r w:rsidRPr="0067339E">
        <w:rPr>
          <w:b/>
          <w:bCs/>
          <w:szCs w:val="24"/>
        </w:rPr>
        <w:t>VIEŠOJO PIRKIMO KOMISIJA</w:t>
      </w:r>
    </w:p>
    <w:p w14:paraId="565FFE04" w14:textId="77777777" w:rsidR="0067339E" w:rsidRPr="0067339E" w:rsidRDefault="0067339E" w:rsidP="0067339E">
      <w:pPr>
        <w:tabs>
          <w:tab w:val="left" w:pos="1708"/>
          <w:tab w:val="right" w:leader="underscore" w:pos="9000"/>
        </w:tabs>
        <w:jc w:val="center"/>
        <w:rPr>
          <w:b/>
          <w:bCs/>
          <w:szCs w:val="24"/>
        </w:rPr>
      </w:pPr>
    </w:p>
    <w:p w14:paraId="3BA0C26F" w14:textId="7DB0E5B7" w:rsidR="0067339E" w:rsidRPr="0067339E" w:rsidRDefault="0067339E" w:rsidP="00332589">
      <w:pPr>
        <w:jc w:val="center"/>
        <w:rPr>
          <w:b/>
          <w:bCs/>
          <w:szCs w:val="24"/>
        </w:rPr>
      </w:pPr>
      <w:r w:rsidRPr="0067339E">
        <w:rPr>
          <w:b/>
          <w:bCs/>
          <w:szCs w:val="24"/>
        </w:rPr>
        <w:t>DĖL</w:t>
      </w:r>
      <w:r w:rsidR="00332589" w:rsidRPr="00332589">
        <w:rPr>
          <w:rFonts w:eastAsia="Calibri"/>
          <w:b/>
          <w:bCs/>
          <w:color w:val="000000"/>
          <w:spacing w:val="-1"/>
          <w:szCs w:val="24"/>
          <w:lang w:eastAsia="en-US"/>
        </w:rPr>
        <w:t xml:space="preserve"> </w:t>
      </w:r>
      <w:r w:rsidR="004C3DC3">
        <w:rPr>
          <w:rFonts w:eastAsia="Calibri"/>
          <w:b/>
          <w:bCs/>
          <w:color w:val="000000"/>
          <w:spacing w:val="-1"/>
          <w:szCs w:val="24"/>
          <w:lang w:eastAsia="en-US"/>
        </w:rPr>
        <w:t>SPORTO</w:t>
      </w:r>
      <w:r w:rsidR="00594220">
        <w:rPr>
          <w:rFonts w:eastAsia="Calibri"/>
          <w:b/>
          <w:bCs/>
          <w:color w:val="000000"/>
          <w:spacing w:val="-1"/>
          <w:szCs w:val="24"/>
          <w:lang w:eastAsia="en-US"/>
        </w:rPr>
        <w:t xml:space="preserve"> SALĖS </w:t>
      </w:r>
      <w:r w:rsidR="004C3DC3">
        <w:rPr>
          <w:rFonts w:eastAsia="Calibri"/>
          <w:b/>
          <w:bCs/>
          <w:color w:val="000000"/>
          <w:spacing w:val="-1"/>
          <w:szCs w:val="24"/>
          <w:lang w:eastAsia="en-US"/>
        </w:rPr>
        <w:t xml:space="preserve">KAPITALINIO </w:t>
      </w:r>
      <w:r w:rsidR="00332589" w:rsidRPr="00332589">
        <w:rPr>
          <w:rFonts w:eastAsia="Calibri"/>
          <w:b/>
          <w:bCs/>
          <w:color w:val="000000"/>
          <w:spacing w:val="-1"/>
          <w:szCs w:val="24"/>
          <w:lang w:eastAsia="en-US"/>
        </w:rPr>
        <w:t xml:space="preserve">REMONTO </w:t>
      </w:r>
      <w:r w:rsidR="00332589" w:rsidRPr="00332589">
        <w:rPr>
          <w:rFonts w:eastAsia="Arial Unicode MS"/>
          <w:b/>
          <w:bCs/>
          <w:iCs/>
          <w:szCs w:val="24"/>
          <w:bdr w:val="nil"/>
          <w:lang w:eastAsia="en-US"/>
        </w:rPr>
        <w:t xml:space="preserve">DARBŲ </w:t>
      </w:r>
      <w:r w:rsidR="00125A42">
        <w:rPr>
          <w:b/>
          <w:bCs/>
          <w:szCs w:val="24"/>
        </w:rPr>
        <w:t>PIRKIMO</w:t>
      </w:r>
    </w:p>
    <w:p w14:paraId="214FF424" w14:textId="32FFA413" w:rsidR="0067339E" w:rsidRPr="0067339E" w:rsidRDefault="0067339E" w:rsidP="0067339E">
      <w:pPr>
        <w:tabs>
          <w:tab w:val="left" w:pos="1708"/>
          <w:tab w:val="right" w:leader="underscore" w:pos="9000"/>
        </w:tabs>
        <w:jc w:val="center"/>
        <w:rPr>
          <w:szCs w:val="24"/>
        </w:rPr>
      </w:pPr>
      <w:r w:rsidRPr="0067339E">
        <w:rPr>
          <w:b/>
          <w:bCs/>
          <w:szCs w:val="24"/>
        </w:rPr>
        <w:t>202</w:t>
      </w:r>
      <w:r w:rsidR="004C3DC3">
        <w:rPr>
          <w:b/>
          <w:bCs/>
          <w:szCs w:val="24"/>
        </w:rPr>
        <w:t>5-05-29</w:t>
      </w:r>
    </w:p>
    <w:p w14:paraId="1355DE6D" w14:textId="12B39D99" w:rsidR="0067339E" w:rsidRPr="0067339E" w:rsidRDefault="0067339E" w:rsidP="0067339E">
      <w:pPr>
        <w:tabs>
          <w:tab w:val="left" w:pos="1708"/>
          <w:tab w:val="right" w:leader="underscore" w:pos="9000"/>
        </w:tabs>
        <w:jc w:val="center"/>
        <w:rPr>
          <w:szCs w:val="24"/>
        </w:rPr>
      </w:pPr>
    </w:p>
    <w:p w14:paraId="6042AACD" w14:textId="77777777" w:rsidR="0067339E" w:rsidRPr="0067339E" w:rsidRDefault="0067339E" w:rsidP="0067339E">
      <w:pPr>
        <w:tabs>
          <w:tab w:val="left" w:pos="1708"/>
          <w:tab w:val="right" w:leader="underscore" w:pos="9000"/>
        </w:tabs>
        <w:jc w:val="center"/>
        <w:rPr>
          <w:i/>
          <w:iCs/>
          <w:szCs w:val="24"/>
        </w:rPr>
      </w:pPr>
    </w:p>
    <w:p w14:paraId="789F64F1" w14:textId="77777777" w:rsidR="00D016A4" w:rsidRPr="0067339E" w:rsidRDefault="00D016A4" w:rsidP="00BE1602">
      <w:pPr>
        <w:tabs>
          <w:tab w:val="left" w:pos="1708"/>
          <w:tab w:val="right" w:leader="underscore" w:pos="9000"/>
        </w:tabs>
        <w:jc w:val="center"/>
        <w:rPr>
          <w:szCs w:val="24"/>
        </w:rPr>
      </w:pPr>
    </w:p>
    <w:p w14:paraId="7682DA96" w14:textId="4BF603A1" w:rsidR="002C5FDE" w:rsidRDefault="007521FC" w:rsidP="0050687D">
      <w:pPr>
        <w:ind w:firstLine="720"/>
        <w:jc w:val="both"/>
        <w:rPr>
          <w:bCs/>
          <w:szCs w:val="24"/>
          <w:lang w:eastAsia="en-US"/>
        </w:rPr>
      </w:pPr>
      <w:r>
        <w:rPr>
          <w:bCs/>
          <w:szCs w:val="24"/>
          <w:lang w:eastAsia="en-US"/>
        </w:rPr>
        <w:t>Trakų rajono savivaldybės administracijos Viešojo pirkimo komisija, vykdydama mažos vertės pirkimą „</w:t>
      </w:r>
      <w:r w:rsidR="004C3DC3">
        <w:rPr>
          <w:bCs/>
          <w:szCs w:val="24"/>
          <w:lang w:eastAsia="en-US"/>
        </w:rPr>
        <w:t>Sporto salės kapitalinio</w:t>
      </w:r>
      <w:r>
        <w:rPr>
          <w:bCs/>
          <w:szCs w:val="24"/>
          <w:lang w:eastAsia="en-US"/>
        </w:rPr>
        <w:t xml:space="preserve"> remonto darbai“, skelbiamos apklausos būdu, gavo vieno iš tiekėjo klausim</w:t>
      </w:r>
      <w:r w:rsidR="004C3DC3">
        <w:rPr>
          <w:bCs/>
          <w:szCs w:val="24"/>
          <w:lang w:eastAsia="en-US"/>
        </w:rPr>
        <w:t>us</w:t>
      </w:r>
      <w:r>
        <w:rPr>
          <w:bCs/>
          <w:szCs w:val="24"/>
          <w:lang w:eastAsia="en-US"/>
        </w:rPr>
        <w:t xml:space="preserve"> dėl sąlygų paaiškinimo/patikslinimo. Teikiame atsakym</w:t>
      </w:r>
      <w:r w:rsidR="004C3DC3">
        <w:rPr>
          <w:bCs/>
          <w:szCs w:val="24"/>
          <w:lang w:eastAsia="en-US"/>
        </w:rPr>
        <w:t>us</w:t>
      </w:r>
      <w:r>
        <w:rPr>
          <w:bCs/>
          <w:szCs w:val="24"/>
          <w:lang w:eastAsia="en-US"/>
        </w:rPr>
        <w:t xml:space="preserve"> į pateikt</w:t>
      </w:r>
      <w:r w:rsidR="004C3DC3">
        <w:rPr>
          <w:bCs/>
          <w:szCs w:val="24"/>
          <w:lang w:eastAsia="en-US"/>
        </w:rPr>
        <w:t>us</w:t>
      </w:r>
      <w:r>
        <w:rPr>
          <w:bCs/>
          <w:szCs w:val="24"/>
          <w:lang w:eastAsia="en-US"/>
        </w:rPr>
        <w:t xml:space="preserve"> klausim</w:t>
      </w:r>
      <w:r w:rsidR="004C3DC3">
        <w:rPr>
          <w:bCs/>
          <w:szCs w:val="24"/>
          <w:lang w:eastAsia="en-US"/>
        </w:rPr>
        <w:t>us</w:t>
      </w:r>
      <w:r>
        <w:rPr>
          <w:bCs/>
          <w:szCs w:val="24"/>
          <w:lang w:eastAsia="en-US"/>
        </w:rPr>
        <w:t>:</w:t>
      </w:r>
    </w:p>
    <w:p w14:paraId="7C5A1549" w14:textId="77777777" w:rsidR="004C3DC3" w:rsidRDefault="004C3DC3" w:rsidP="004C3DC3">
      <w:pPr>
        <w:ind w:firstLine="720"/>
        <w:jc w:val="both"/>
        <w:rPr>
          <w:rFonts w:eastAsia="Calibri"/>
          <w:szCs w:val="24"/>
          <w:lang w:eastAsia="en-US"/>
          <w14:ligatures w14:val="standardContextual"/>
        </w:rPr>
      </w:pPr>
      <w:r>
        <w:rPr>
          <w:b/>
          <w:bCs/>
          <w:szCs w:val="24"/>
        </w:rPr>
        <w:t xml:space="preserve">1 </w:t>
      </w:r>
      <w:r w:rsidRPr="005504A0">
        <w:rPr>
          <w:b/>
          <w:bCs/>
          <w:szCs w:val="24"/>
        </w:rPr>
        <w:t xml:space="preserve">Klausimas. </w:t>
      </w:r>
      <w:r w:rsidRPr="005504A0">
        <w:rPr>
          <w:szCs w:val="24"/>
        </w:rPr>
        <w:t>A</w:t>
      </w:r>
      <w:r w:rsidRPr="005504A0">
        <w:rPr>
          <w:rFonts w:eastAsia="Calibri"/>
          <w:szCs w:val="24"/>
          <w:lang w:eastAsia="en-US"/>
          <w14:ligatures w14:val="standardContextual"/>
        </w:rPr>
        <w:t>r PO nesuklydo nurodydama skiriamų lėšų sumą šiam pirkimui?</w:t>
      </w:r>
    </w:p>
    <w:p w14:paraId="26EF8403" w14:textId="77777777" w:rsidR="004C3DC3" w:rsidRDefault="004C3DC3" w:rsidP="004C3DC3">
      <w:pPr>
        <w:ind w:firstLine="720"/>
        <w:jc w:val="both"/>
        <w:rPr>
          <w:rFonts w:eastAsia="Calibri"/>
          <w:szCs w:val="24"/>
          <w:lang w:eastAsia="en-US"/>
          <w14:ligatures w14:val="standardContextual"/>
        </w:rPr>
      </w:pPr>
      <w:r w:rsidRPr="005504A0">
        <w:rPr>
          <w:rFonts w:eastAsia="Calibri"/>
          <w:b/>
          <w:bCs/>
          <w:szCs w:val="24"/>
          <w:lang w:eastAsia="en-US"/>
          <w14:ligatures w14:val="standardContextual"/>
        </w:rPr>
        <w:t>Atsakymas.</w:t>
      </w:r>
      <w:r>
        <w:rPr>
          <w:rFonts w:eastAsia="Calibri"/>
          <w:szCs w:val="24"/>
          <w:lang w:eastAsia="en-US"/>
          <w14:ligatures w14:val="standardContextual"/>
        </w:rPr>
        <w:t xml:space="preserve"> </w:t>
      </w:r>
      <w:r w:rsidRPr="005504A0">
        <w:rPr>
          <w:rFonts w:eastAsia="Calibri"/>
          <w:szCs w:val="24"/>
          <w:lang w:eastAsia="en-US"/>
          <w14:ligatures w14:val="standardContextual"/>
        </w:rPr>
        <w:t>Lėšos skirtos vadovaujantis parengtu pastato modernizavimo projektu.</w:t>
      </w:r>
    </w:p>
    <w:p w14:paraId="4DA82F8C" w14:textId="77777777" w:rsidR="004C3DC3" w:rsidRDefault="004C3DC3" w:rsidP="004C3DC3">
      <w:pPr>
        <w:ind w:firstLine="720"/>
        <w:jc w:val="both"/>
        <w:rPr>
          <w:rFonts w:eastAsia="Calibri"/>
          <w:szCs w:val="24"/>
          <w:lang w:eastAsia="en-US"/>
          <w14:ligatures w14:val="standardContextual"/>
        </w:rPr>
      </w:pPr>
      <w:r w:rsidRPr="005504A0">
        <w:rPr>
          <w:rFonts w:eastAsia="Calibri"/>
          <w:b/>
          <w:bCs/>
          <w:szCs w:val="24"/>
          <w:lang w:eastAsia="en-US"/>
          <w14:ligatures w14:val="standardContextual"/>
        </w:rPr>
        <w:t>2 Klausimas.</w:t>
      </w:r>
      <w:r>
        <w:rPr>
          <w:rFonts w:eastAsia="Calibri"/>
          <w:szCs w:val="24"/>
          <w:lang w:eastAsia="en-US"/>
          <w14:ligatures w14:val="standardContextual"/>
        </w:rPr>
        <w:t xml:space="preserve"> </w:t>
      </w:r>
      <w:r w:rsidRPr="005504A0">
        <w:rPr>
          <w:rFonts w:eastAsia="Calibri"/>
          <w:szCs w:val="24"/>
          <w:lang w:eastAsia="en-US"/>
          <w14:ligatures w14:val="standardContextual"/>
        </w:rPr>
        <w:t xml:space="preserve">Montuojamos tik durų staktos? Durų varčių nereikės montuoti? </w:t>
      </w:r>
    </w:p>
    <w:p w14:paraId="4834DA23" w14:textId="77777777" w:rsidR="004C3DC3" w:rsidRDefault="004C3DC3" w:rsidP="004C3DC3">
      <w:pPr>
        <w:ind w:firstLine="720"/>
        <w:jc w:val="both"/>
        <w:rPr>
          <w:rFonts w:eastAsia="Calibri"/>
          <w:szCs w:val="24"/>
          <w:lang w:eastAsia="en-US"/>
          <w14:ligatures w14:val="standardContextual"/>
        </w:rPr>
      </w:pPr>
      <w:r w:rsidRPr="005504A0">
        <w:rPr>
          <w:rFonts w:eastAsia="Calibri"/>
          <w:b/>
          <w:bCs/>
          <w:szCs w:val="24"/>
          <w:lang w:eastAsia="en-US"/>
          <w14:ligatures w14:val="standardContextual"/>
        </w:rPr>
        <w:t>Atsakymas.</w:t>
      </w:r>
      <w:r>
        <w:rPr>
          <w:rFonts w:eastAsia="Calibri"/>
          <w:szCs w:val="24"/>
          <w:lang w:eastAsia="en-US"/>
          <w14:ligatures w14:val="standardContextual"/>
        </w:rPr>
        <w:t xml:space="preserve"> </w:t>
      </w:r>
      <w:r w:rsidRPr="005504A0">
        <w:rPr>
          <w:rFonts w:eastAsia="Calibri"/>
          <w:szCs w:val="24"/>
          <w:lang w:eastAsia="en-US"/>
          <w14:ligatures w14:val="standardContextual"/>
        </w:rPr>
        <w:t>Durų varčias reikės montuoti.</w:t>
      </w:r>
    </w:p>
    <w:p w14:paraId="2EA1471C" w14:textId="77777777" w:rsidR="004C3DC3" w:rsidRDefault="004C3DC3" w:rsidP="004C3DC3">
      <w:pPr>
        <w:ind w:firstLine="720"/>
        <w:jc w:val="both"/>
        <w:rPr>
          <w:rFonts w:eastAsia="Calibri"/>
          <w:szCs w:val="24"/>
          <w:lang w:eastAsia="en-US"/>
          <w14:ligatures w14:val="standardContextual"/>
        </w:rPr>
      </w:pPr>
      <w:r w:rsidRPr="005504A0">
        <w:rPr>
          <w:rFonts w:eastAsia="Calibri"/>
          <w:b/>
          <w:bCs/>
          <w:szCs w:val="24"/>
          <w:lang w:eastAsia="en-US"/>
          <w14:ligatures w14:val="standardContextual"/>
        </w:rPr>
        <w:t>3 Klausimas.</w:t>
      </w:r>
      <w:r>
        <w:rPr>
          <w:rFonts w:eastAsia="Calibri"/>
          <w:szCs w:val="24"/>
          <w:lang w:eastAsia="en-US"/>
          <w14:ligatures w14:val="standardContextual"/>
        </w:rPr>
        <w:t xml:space="preserve"> K</w:t>
      </w:r>
      <w:r w:rsidRPr="005504A0">
        <w:rPr>
          <w:rFonts w:eastAsia="Calibri"/>
          <w:szCs w:val="24"/>
          <w:lang w:eastAsia="en-US"/>
          <w14:ligatures w14:val="standardContextual"/>
        </w:rPr>
        <w:t>okia parketlenčių TS?</w:t>
      </w:r>
    </w:p>
    <w:p w14:paraId="7C31C134" w14:textId="3723B3E4" w:rsidR="004C3DC3" w:rsidRDefault="004C3DC3" w:rsidP="004C3DC3">
      <w:pPr>
        <w:ind w:firstLine="720"/>
        <w:jc w:val="both"/>
        <w:rPr>
          <w:rFonts w:eastAsia="Calibri"/>
          <w:szCs w:val="24"/>
          <w:lang w:eastAsia="en-US"/>
          <w14:ligatures w14:val="standardContextual"/>
        </w:rPr>
      </w:pPr>
      <w:r w:rsidRPr="005504A0">
        <w:rPr>
          <w:rFonts w:eastAsia="Calibri"/>
          <w:b/>
          <w:bCs/>
          <w:szCs w:val="24"/>
          <w:lang w:eastAsia="en-US"/>
          <w14:ligatures w14:val="standardContextual"/>
        </w:rPr>
        <w:t>Atsakymas</w:t>
      </w:r>
      <w:r>
        <w:rPr>
          <w:rFonts w:eastAsia="Calibri"/>
          <w:szCs w:val="24"/>
          <w:lang w:eastAsia="en-US"/>
          <w14:ligatures w14:val="standardContextual"/>
        </w:rPr>
        <w:t xml:space="preserve">. </w:t>
      </w:r>
      <w:r w:rsidRPr="00943B4E">
        <w:rPr>
          <w:rFonts w:eastAsia="Calibri"/>
          <w:szCs w:val="24"/>
          <w:lang w:eastAsia="en-US"/>
          <w14:ligatures w14:val="standardContextual"/>
        </w:rPr>
        <w:t xml:space="preserve">Parketlenčių </w:t>
      </w:r>
      <w:r w:rsidR="00943B4E" w:rsidRPr="00943B4E">
        <w:rPr>
          <w:rFonts w:eastAsia="Calibri"/>
          <w:szCs w:val="24"/>
          <w:lang w:eastAsia="en-US"/>
          <w14:ligatures w14:val="standardContextual"/>
        </w:rPr>
        <w:t>techninė specifikacija pridedama.</w:t>
      </w:r>
    </w:p>
    <w:p w14:paraId="1BCDE566" w14:textId="77777777" w:rsidR="004C3DC3" w:rsidRPr="0024717E" w:rsidRDefault="004C3DC3" w:rsidP="004C3DC3">
      <w:pPr>
        <w:ind w:firstLine="720"/>
        <w:jc w:val="both"/>
        <w:rPr>
          <w:rFonts w:eastAsia="Calibri"/>
          <w:szCs w:val="24"/>
          <w:lang w:eastAsia="en-US"/>
          <w14:ligatures w14:val="standardContextual"/>
        </w:rPr>
      </w:pPr>
      <w:r w:rsidRPr="0024717E">
        <w:rPr>
          <w:rFonts w:eastAsia="Calibri"/>
          <w:b/>
          <w:bCs/>
          <w:szCs w:val="24"/>
          <w:lang w:eastAsia="en-US"/>
          <w14:ligatures w14:val="standardContextual"/>
        </w:rPr>
        <w:t>4 Klausimas.</w:t>
      </w:r>
      <w:r w:rsidRPr="0024717E">
        <w:rPr>
          <w:rFonts w:eastAsia="Calibri"/>
          <w:szCs w:val="24"/>
          <w:lang w:eastAsia="en-US"/>
          <w14:ligatures w14:val="standardContextual"/>
        </w:rPr>
        <w:t xml:space="preserve"> </w:t>
      </w:r>
      <w:r w:rsidRPr="005504A0">
        <w:rPr>
          <w:rFonts w:eastAsia="Calibri"/>
          <w:szCs w:val="24"/>
          <w:lang w:eastAsia="en-US"/>
          <w14:ligatures w14:val="standardContextual"/>
        </w:rPr>
        <w:t xml:space="preserve">3 Karštas vandentiekis, ar 2 </w:t>
      </w:r>
      <w:proofErr w:type="spellStart"/>
      <w:r w:rsidRPr="005504A0">
        <w:rPr>
          <w:rFonts w:eastAsia="Calibri"/>
          <w:szCs w:val="24"/>
          <w:lang w:eastAsia="en-US"/>
          <w14:ligatures w14:val="standardContextual"/>
        </w:rPr>
        <w:t>poz</w:t>
      </w:r>
      <w:proofErr w:type="spellEnd"/>
      <w:r w:rsidRPr="005504A0">
        <w:rPr>
          <w:rFonts w:eastAsia="Calibri"/>
          <w:szCs w:val="24"/>
          <w:lang w:eastAsia="en-US"/>
          <w14:ligatures w14:val="standardContextual"/>
        </w:rPr>
        <w:t>. neturėtų būti 366 m vamzdžių? kodėl tik 91,8 m'?</w:t>
      </w:r>
    </w:p>
    <w:p w14:paraId="44E6371F" w14:textId="77777777" w:rsidR="004C3DC3" w:rsidRDefault="004C3DC3" w:rsidP="004C3DC3">
      <w:pPr>
        <w:ind w:firstLine="720"/>
        <w:jc w:val="both"/>
        <w:rPr>
          <w:rFonts w:eastAsia="Calibri"/>
          <w:szCs w:val="24"/>
          <w:lang w:eastAsia="en-US"/>
          <w14:ligatures w14:val="standardContextual"/>
        </w:rPr>
      </w:pPr>
      <w:r w:rsidRPr="0024717E">
        <w:rPr>
          <w:rFonts w:eastAsia="Calibri"/>
          <w:b/>
          <w:bCs/>
          <w:szCs w:val="24"/>
          <w:lang w:eastAsia="en-US"/>
          <w14:ligatures w14:val="standardContextual"/>
        </w:rPr>
        <w:t>Atsakymas.</w:t>
      </w:r>
      <w:r w:rsidRPr="0024717E">
        <w:rPr>
          <w:rFonts w:eastAsia="Calibri"/>
          <w:szCs w:val="24"/>
          <w:lang w:eastAsia="en-US"/>
          <w14:ligatures w14:val="standardContextual"/>
        </w:rPr>
        <w:t xml:space="preserve"> </w:t>
      </w:r>
      <w:r w:rsidRPr="005504A0">
        <w:rPr>
          <w:rFonts w:eastAsia="Calibri"/>
          <w:szCs w:val="24"/>
          <w:lang w:eastAsia="en-US"/>
          <w14:ligatures w14:val="standardContextual"/>
        </w:rPr>
        <w:t xml:space="preserve">1 </w:t>
      </w:r>
      <w:proofErr w:type="spellStart"/>
      <w:r w:rsidRPr="005504A0">
        <w:rPr>
          <w:rFonts w:eastAsia="Calibri"/>
          <w:szCs w:val="24"/>
          <w:lang w:eastAsia="en-US"/>
          <w14:ligatures w14:val="standardContextual"/>
        </w:rPr>
        <w:t>poz</w:t>
      </w:r>
      <w:proofErr w:type="spellEnd"/>
      <w:r w:rsidRPr="005504A0">
        <w:rPr>
          <w:rFonts w:eastAsia="Calibri"/>
          <w:szCs w:val="24"/>
          <w:lang w:eastAsia="en-US"/>
          <w14:ligatures w14:val="standardContextual"/>
        </w:rPr>
        <w:t xml:space="preserve">. </w:t>
      </w:r>
      <w:r>
        <w:rPr>
          <w:rFonts w:eastAsia="Calibri"/>
          <w:szCs w:val="24"/>
          <w:lang w:eastAsia="en-US"/>
          <w14:ligatures w14:val="standardContextual"/>
        </w:rPr>
        <w:t>t</w:t>
      </w:r>
      <w:r w:rsidRPr="005504A0">
        <w:rPr>
          <w:rFonts w:eastAsia="Calibri"/>
          <w:szCs w:val="24"/>
          <w:lang w:eastAsia="en-US"/>
          <w14:ligatures w14:val="standardContextual"/>
        </w:rPr>
        <w:t>uri būti 91,8 m.</w:t>
      </w:r>
    </w:p>
    <w:p w14:paraId="4EDD7B86" w14:textId="77777777" w:rsidR="004C3DC3" w:rsidRPr="0024717E" w:rsidRDefault="004C3DC3" w:rsidP="004C3DC3">
      <w:pPr>
        <w:ind w:firstLine="720"/>
        <w:jc w:val="both"/>
        <w:rPr>
          <w:rFonts w:eastAsia="Calibri"/>
          <w:szCs w:val="24"/>
          <w:lang w:eastAsia="en-US"/>
          <w14:ligatures w14:val="standardContextual"/>
        </w:rPr>
      </w:pPr>
      <w:r w:rsidRPr="0024717E">
        <w:rPr>
          <w:rFonts w:eastAsia="Calibri"/>
          <w:b/>
          <w:bCs/>
          <w:szCs w:val="24"/>
          <w:lang w:eastAsia="en-US"/>
          <w14:ligatures w14:val="standardContextual"/>
        </w:rPr>
        <w:t>5 Klausimas.</w:t>
      </w:r>
      <w:r>
        <w:rPr>
          <w:rFonts w:eastAsia="Calibri"/>
          <w:szCs w:val="24"/>
          <w:lang w:eastAsia="en-US"/>
          <w14:ligatures w14:val="standardContextual"/>
        </w:rPr>
        <w:t xml:space="preserve"> </w:t>
      </w:r>
      <w:r w:rsidRPr="005504A0">
        <w:rPr>
          <w:rFonts w:eastAsia="Calibri"/>
          <w:szCs w:val="24"/>
          <w:lang w:eastAsia="en-US"/>
          <w14:ligatures w14:val="standardContextual"/>
        </w:rPr>
        <w:t xml:space="preserve">3 karštas vandentiekis, 4 </w:t>
      </w:r>
      <w:proofErr w:type="spellStart"/>
      <w:r w:rsidRPr="005504A0">
        <w:rPr>
          <w:rFonts w:eastAsia="Calibri"/>
          <w:szCs w:val="24"/>
          <w:lang w:eastAsia="en-US"/>
          <w14:ligatures w14:val="standardContextual"/>
        </w:rPr>
        <w:t>poz</w:t>
      </w:r>
      <w:proofErr w:type="spellEnd"/>
      <w:r w:rsidRPr="005504A0">
        <w:rPr>
          <w:rFonts w:eastAsia="Calibri"/>
          <w:szCs w:val="24"/>
          <w:lang w:eastAsia="en-US"/>
          <w14:ligatures w14:val="standardContextual"/>
        </w:rPr>
        <w:t>. kodėl tik 80,8 m'?</w:t>
      </w:r>
    </w:p>
    <w:p w14:paraId="21D8A6AA" w14:textId="77777777" w:rsidR="004C3DC3" w:rsidRDefault="004C3DC3" w:rsidP="004C3DC3">
      <w:pPr>
        <w:ind w:firstLine="720"/>
        <w:jc w:val="both"/>
        <w:rPr>
          <w:rFonts w:eastAsia="Calibri"/>
          <w:szCs w:val="24"/>
          <w:lang w:eastAsia="en-US"/>
          <w14:ligatures w14:val="standardContextual"/>
        </w:rPr>
      </w:pPr>
      <w:r w:rsidRPr="0024717E">
        <w:rPr>
          <w:rFonts w:eastAsia="Calibri"/>
          <w:b/>
          <w:bCs/>
          <w:szCs w:val="24"/>
          <w:lang w:eastAsia="en-US"/>
          <w14:ligatures w14:val="standardContextual"/>
        </w:rPr>
        <w:t>Atsakymas.</w:t>
      </w:r>
      <w:r w:rsidRPr="0024717E">
        <w:rPr>
          <w:rFonts w:eastAsia="Calibri"/>
          <w:szCs w:val="24"/>
          <w:lang w:eastAsia="en-US"/>
          <w14:ligatures w14:val="standardContextual"/>
        </w:rPr>
        <w:t xml:space="preserve"> Turi būti</w:t>
      </w:r>
      <w:r w:rsidRPr="005504A0">
        <w:rPr>
          <w:rFonts w:eastAsia="Calibri"/>
          <w:szCs w:val="24"/>
          <w:lang w:eastAsia="en-US"/>
          <w14:ligatures w14:val="standardContextual"/>
        </w:rPr>
        <w:t xml:space="preserve"> 91,8 m.</w:t>
      </w:r>
    </w:p>
    <w:p w14:paraId="0F7E7937" w14:textId="77777777" w:rsidR="004C3DC3" w:rsidRDefault="004C3DC3" w:rsidP="004C3DC3">
      <w:pPr>
        <w:ind w:firstLine="720"/>
        <w:jc w:val="both"/>
        <w:rPr>
          <w:rFonts w:eastAsia="Calibri"/>
          <w:szCs w:val="24"/>
          <w:lang w:eastAsia="en-US"/>
          <w14:ligatures w14:val="standardContextual"/>
        </w:rPr>
      </w:pPr>
      <w:r w:rsidRPr="0024717E">
        <w:rPr>
          <w:rFonts w:eastAsia="Calibri"/>
          <w:b/>
          <w:bCs/>
          <w:szCs w:val="24"/>
          <w:lang w:eastAsia="en-US"/>
          <w14:ligatures w14:val="standardContextual"/>
        </w:rPr>
        <w:t>6 Klausimas</w:t>
      </w:r>
      <w:r w:rsidRPr="0024717E">
        <w:rPr>
          <w:rFonts w:eastAsia="Calibri"/>
          <w:szCs w:val="24"/>
          <w:lang w:eastAsia="en-US"/>
          <w14:ligatures w14:val="standardContextual"/>
        </w:rPr>
        <w:t xml:space="preserve">. </w:t>
      </w:r>
      <w:r w:rsidRPr="005504A0">
        <w:rPr>
          <w:rFonts w:eastAsia="Calibri"/>
          <w:szCs w:val="24"/>
          <w:lang w:eastAsia="en-US"/>
          <w14:ligatures w14:val="standardContextual"/>
        </w:rPr>
        <w:t xml:space="preserve">3 karštas vandentiekis, 5 </w:t>
      </w:r>
      <w:proofErr w:type="spellStart"/>
      <w:r w:rsidRPr="005504A0">
        <w:rPr>
          <w:rFonts w:eastAsia="Calibri"/>
          <w:szCs w:val="24"/>
          <w:lang w:eastAsia="en-US"/>
          <w14:ligatures w14:val="standardContextual"/>
        </w:rPr>
        <w:t>poz</w:t>
      </w:r>
      <w:proofErr w:type="spellEnd"/>
      <w:r w:rsidRPr="005504A0">
        <w:rPr>
          <w:rFonts w:eastAsia="Calibri"/>
          <w:szCs w:val="24"/>
          <w:lang w:eastAsia="en-US"/>
          <w14:ligatures w14:val="standardContextual"/>
        </w:rPr>
        <w:t xml:space="preserve">. ir 6 </w:t>
      </w:r>
      <w:proofErr w:type="spellStart"/>
      <w:r w:rsidRPr="005504A0">
        <w:rPr>
          <w:rFonts w:eastAsia="Calibri"/>
          <w:szCs w:val="24"/>
          <w:lang w:eastAsia="en-US"/>
          <w14:ligatures w14:val="standardContextual"/>
        </w:rPr>
        <w:t>poz</w:t>
      </w:r>
      <w:proofErr w:type="spellEnd"/>
      <w:r w:rsidRPr="005504A0">
        <w:rPr>
          <w:rFonts w:eastAsia="Calibri"/>
          <w:szCs w:val="24"/>
          <w:lang w:eastAsia="en-US"/>
          <w14:ligatures w14:val="standardContextual"/>
        </w:rPr>
        <w:t xml:space="preserve">. ar kiekiai neturėtų būti vienodi? </w:t>
      </w:r>
    </w:p>
    <w:p w14:paraId="01FCE1F7" w14:textId="77777777" w:rsidR="004C3DC3" w:rsidRPr="005504A0" w:rsidRDefault="004C3DC3" w:rsidP="004C3DC3">
      <w:pPr>
        <w:ind w:firstLine="720"/>
        <w:jc w:val="both"/>
        <w:rPr>
          <w:rFonts w:eastAsia="Calibri"/>
          <w:szCs w:val="24"/>
          <w:lang w:eastAsia="en-US"/>
          <w14:ligatures w14:val="standardContextual"/>
        </w:rPr>
      </w:pPr>
      <w:r w:rsidRPr="0024717E">
        <w:rPr>
          <w:rFonts w:eastAsia="Calibri"/>
          <w:b/>
          <w:bCs/>
          <w:szCs w:val="24"/>
          <w:lang w:eastAsia="en-US"/>
          <w14:ligatures w14:val="standardContextual"/>
        </w:rPr>
        <w:t>Atsakymas.</w:t>
      </w:r>
      <w:r w:rsidRPr="005504A0">
        <w:rPr>
          <w:rFonts w:eastAsia="Calibri"/>
          <w:szCs w:val="24"/>
          <w:lang w:eastAsia="en-US"/>
          <w14:ligatures w14:val="standardContextual"/>
        </w:rPr>
        <w:t xml:space="preserve"> Turi būti vienodi (30 vnt.)</w:t>
      </w:r>
    </w:p>
    <w:p w14:paraId="74889513" w14:textId="219EC518" w:rsidR="00594220" w:rsidRPr="00594220" w:rsidRDefault="00594220" w:rsidP="002F5745">
      <w:pPr>
        <w:ind w:right="-1" w:firstLine="720"/>
        <w:jc w:val="both"/>
        <w:rPr>
          <w:bCs/>
          <w:color w:val="000000"/>
          <w:szCs w:val="24"/>
        </w:rPr>
      </w:pPr>
    </w:p>
    <w:p w14:paraId="594C0887" w14:textId="77777777" w:rsidR="007521FC" w:rsidRPr="00B87471" w:rsidRDefault="007521FC" w:rsidP="0050687D">
      <w:pPr>
        <w:ind w:firstLine="720"/>
        <w:jc w:val="both"/>
        <w:rPr>
          <w:bCs/>
          <w:szCs w:val="24"/>
          <w:lang w:eastAsia="en-US"/>
        </w:rPr>
      </w:pPr>
    </w:p>
    <w:p w14:paraId="09FFB256" w14:textId="77777777" w:rsidR="00B87471" w:rsidRPr="00332589" w:rsidRDefault="00B87471" w:rsidP="00594220">
      <w:pPr>
        <w:pStyle w:val="Point1"/>
        <w:spacing w:before="0" w:after="0"/>
        <w:ind w:left="0" w:right="-1" w:firstLine="0"/>
        <w:rPr>
          <w:bCs/>
          <w:color w:val="000000"/>
          <w:szCs w:val="24"/>
          <w:lang w:val="lt-LT"/>
        </w:rPr>
      </w:pPr>
    </w:p>
    <w:p w14:paraId="730AC7E3" w14:textId="79EBED58" w:rsidR="00600EF3" w:rsidRPr="00941406" w:rsidRDefault="00650B43" w:rsidP="007521FC">
      <w:pPr>
        <w:pStyle w:val="Point1"/>
        <w:spacing w:before="0" w:after="0"/>
        <w:ind w:left="0" w:right="-1" w:firstLine="720"/>
      </w:pPr>
      <w:r w:rsidRPr="00332589">
        <w:rPr>
          <w:color w:val="000000"/>
          <w:szCs w:val="24"/>
        </w:rPr>
        <w:tab/>
      </w:r>
    </w:p>
    <w:sectPr w:rsidR="00600EF3" w:rsidRPr="00941406" w:rsidSect="00E0307E">
      <w:pgSz w:w="12240" w:h="15840"/>
      <w:pgMar w:top="1440" w:right="1230" w:bottom="1440" w:left="123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Helvetica Neue Light"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57725"/>
    <w:multiLevelType w:val="hybridMultilevel"/>
    <w:tmpl w:val="270A07D2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B62274"/>
    <w:multiLevelType w:val="hybridMultilevel"/>
    <w:tmpl w:val="B6509524"/>
    <w:lvl w:ilvl="0" w:tplc="657A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297734"/>
    <w:multiLevelType w:val="hybridMultilevel"/>
    <w:tmpl w:val="8CFE70AA"/>
    <w:lvl w:ilvl="0" w:tplc="12CA1F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8245D12"/>
    <w:multiLevelType w:val="hybridMultilevel"/>
    <w:tmpl w:val="A7446662"/>
    <w:lvl w:ilvl="0" w:tplc="64BC1DE2">
      <w:start w:val="20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B91AC1"/>
    <w:multiLevelType w:val="multilevel"/>
    <w:tmpl w:val="8EA86838"/>
    <w:lvl w:ilvl="0">
      <w:start w:val="1"/>
      <w:numFmt w:val="decimal"/>
      <w:lvlText w:val="%1."/>
      <w:lvlJc w:val="left"/>
      <w:pPr>
        <w:ind w:left="3336" w:hanging="36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17A4066"/>
    <w:multiLevelType w:val="hybridMultilevel"/>
    <w:tmpl w:val="134246E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C03F8A"/>
    <w:multiLevelType w:val="hybridMultilevel"/>
    <w:tmpl w:val="DB32C9AA"/>
    <w:lvl w:ilvl="0" w:tplc="DC040E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96D0B68"/>
    <w:multiLevelType w:val="multilevel"/>
    <w:tmpl w:val="E32CC442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415" w:firstLine="720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273" w:firstLine="720"/>
      </w:pPr>
      <w:rPr>
        <w:rFonts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 w16cid:durableId="1079979914">
    <w:abstractNumId w:val="1"/>
  </w:num>
  <w:num w:numId="2" w16cid:durableId="1932543930">
    <w:abstractNumId w:val="0"/>
  </w:num>
  <w:num w:numId="3" w16cid:durableId="801655006">
    <w:abstractNumId w:val="3"/>
  </w:num>
  <w:num w:numId="4" w16cid:durableId="1592156283">
    <w:abstractNumId w:val="5"/>
  </w:num>
  <w:num w:numId="5" w16cid:durableId="1907034455">
    <w:abstractNumId w:val="4"/>
  </w:num>
  <w:num w:numId="6" w16cid:durableId="1590389667">
    <w:abstractNumId w:val="2"/>
  </w:num>
  <w:num w:numId="7" w16cid:durableId="2015764220">
    <w:abstractNumId w:val="6"/>
  </w:num>
  <w:num w:numId="8" w16cid:durableId="2409180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6A3"/>
    <w:rsid w:val="00006844"/>
    <w:rsid w:val="00007037"/>
    <w:rsid w:val="00017FA8"/>
    <w:rsid w:val="000379E9"/>
    <w:rsid w:val="00037F87"/>
    <w:rsid w:val="00046DC0"/>
    <w:rsid w:val="00052B5A"/>
    <w:rsid w:val="00064893"/>
    <w:rsid w:val="0006709C"/>
    <w:rsid w:val="000700B1"/>
    <w:rsid w:val="000814E5"/>
    <w:rsid w:val="000844F4"/>
    <w:rsid w:val="000867A5"/>
    <w:rsid w:val="000B3F3D"/>
    <w:rsid w:val="000B57E3"/>
    <w:rsid w:val="000C0622"/>
    <w:rsid w:val="000C09C6"/>
    <w:rsid w:val="000C0C7B"/>
    <w:rsid w:val="000C36A3"/>
    <w:rsid w:val="000C4F2A"/>
    <w:rsid w:val="000D4EC0"/>
    <w:rsid w:val="000E595B"/>
    <w:rsid w:val="001001C4"/>
    <w:rsid w:val="00104EED"/>
    <w:rsid w:val="00113154"/>
    <w:rsid w:val="00125A42"/>
    <w:rsid w:val="001276B2"/>
    <w:rsid w:val="00131666"/>
    <w:rsid w:val="00132CB7"/>
    <w:rsid w:val="00135FF9"/>
    <w:rsid w:val="00143BF7"/>
    <w:rsid w:val="0015745C"/>
    <w:rsid w:val="001617D9"/>
    <w:rsid w:val="00175392"/>
    <w:rsid w:val="001813ED"/>
    <w:rsid w:val="00182E05"/>
    <w:rsid w:val="00192584"/>
    <w:rsid w:val="00196F06"/>
    <w:rsid w:val="001A371A"/>
    <w:rsid w:val="001A5222"/>
    <w:rsid w:val="001A5F3B"/>
    <w:rsid w:val="001B10E5"/>
    <w:rsid w:val="001B31EA"/>
    <w:rsid w:val="001E324D"/>
    <w:rsid w:val="00205348"/>
    <w:rsid w:val="002132F9"/>
    <w:rsid w:val="00214EF1"/>
    <w:rsid w:val="00220FD7"/>
    <w:rsid w:val="002329F7"/>
    <w:rsid w:val="00232A20"/>
    <w:rsid w:val="002422ED"/>
    <w:rsid w:val="00243994"/>
    <w:rsid w:val="00256746"/>
    <w:rsid w:val="0026393E"/>
    <w:rsid w:val="0027062F"/>
    <w:rsid w:val="0027739B"/>
    <w:rsid w:val="00284423"/>
    <w:rsid w:val="00291589"/>
    <w:rsid w:val="00291738"/>
    <w:rsid w:val="00294BF8"/>
    <w:rsid w:val="002C5FDE"/>
    <w:rsid w:val="002E516F"/>
    <w:rsid w:val="002E537C"/>
    <w:rsid w:val="002E7365"/>
    <w:rsid w:val="002F3349"/>
    <w:rsid w:val="002F5745"/>
    <w:rsid w:val="002F799B"/>
    <w:rsid w:val="00311DCA"/>
    <w:rsid w:val="00312C79"/>
    <w:rsid w:val="0031545C"/>
    <w:rsid w:val="003227BF"/>
    <w:rsid w:val="00332589"/>
    <w:rsid w:val="003367CE"/>
    <w:rsid w:val="003373CA"/>
    <w:rsid w:val="00345DA3"/>
    <w:rsid w:val="0035255D"/>
    <w:rsid w:val="0035581E"/>
    <w:rsid w:val="00361DD5"/>
    <w:rsid w:val="00373215"/>
    <w:rsid w:val="00381B2E"/>
    <w:rsid w:val="00382CDA"/>
    <w:rsid w:val="00383292"/>
    <w:rsid w:val="00383430"/>
    <w:rsid w:val="00391608"/>
    <w:rsid w:val="00392BD8"/>
    <w:rsid w:val="00393B71"/>
    <w:rsid w:val="0039454D"/>
    <w:rsid w:val="00395A8F"/>
    <w:rsid w:val="00395D6D"/>
    <w:rsid w:val="003960A1"/>
    <w:rsid w:val="003A20A7"/>
    <w:rsid w:val="003C356C"/>
    <w:rsid w:val="003E28EC"/>
    <w:rsid w:val="004111B3"/>
    <w:rsid w:val="00411DA1"/>
    <w:rsid w:val="00430E9F"/>
    <w:rsid w:val="0046009A"/>
    <w:rsid w:val="00473350"/>
    <w:rsid w:val="004734A8"/>
    <w:rsid w:val="00485211"/>
    <w:rsid w:val="004853B9"/>
    <w:rsid w:val="004869D2"/>
    <w:rsid w:val="004907A8"/>
    <w:rsid w:val="00496828"/>
    <w:rsid w:val="00496D3D"/>
    <w:rsid w:val="004A0039"/>
    <w:rsid w:val="004A0EE6"/>
    <w:rsid w:val="004A5790"/>
    <w:rsid w:val="004A60A2"/>
    <w:rsid w:val="004B2262"/>
    <w:rsid w:val="004B57A6"/>
    <w:rsid w:val="004C3DC3"/>
    <w:rsid w:val="004C5300"/>
    <w:rsid w:val="004C782D"/>
    <w:rsid w:val="004D0F22"/>
    <w:rsid w:val="004F19E6"/>
    <w:rsid w:val="0050687D"/>
    <w:rsid w:val="005135FF"/>
    <w:rsid w:val="00513BB4"/>
    <w:rsid w:val="00525324"/>
    <w:rsid w:val="00537548"/>
    <w:rsid w:val="00537897"/>
    <w:rsid w:val="00550EB7"/>
    <w:rsid w:val="00553C66"/>
    <w:rsid w:val="00560595"/>
    <w:rsid w:val="00594220"/>
    <w:rsid w:val="00595A6B"/>
    <w:rsid w:val="005A3A81"/>
    <w:rsid w:val="005A6D2B"/>
    <w:rsid w:val="005B5CBC"/>
    <w:rsid w:val="005C4133"/>
    <w:rsid w:val="005C5818"/>
    <w:rsid w:val="005D4EC2"/>
    <w:rsid w:val="005D7CAF"/>
    <w:rsid w:val="005F2A1A"/>
    <w:rsid w:val="005F7025"/>
    <w:rsid w:val="00600EF3"/>
    <w:rsid w:val="00622908"/>
    <w:rsid w:val="00623A7C"/>
    <w:rsid w:val="00627885"/>
    <w:rsid w:val="00650B43"/>
    <w:rsid w:val="006535D5"/>
    <w:rsid w:val="00663E6E"/>
    <w:rsid w:val="0066657D"/>
    <w:rsid w:val="0067339E"/>
    <w:rsid w:val="00690664"/>
    <w:rsid w:val="00692565"/>
    <w:rsid w:val="006A1C25"/>
    <w:rsid w:val="006B286A"/>
    <w:rsid w:val="006C6837"/>
    <w:rsid w:val="006D648A"/>
    <w:rsid w:val="006D7A28"/>
    <w:rsid w:val="006E0268"/>
    <w:rsid w:val="006F5253"/>
    <w:rsid w:val="00701F1F"/>
    <w:rsid w:val="00701F41"/>
    <w:rsid w:val="00713F9E"/>
    <w:rsid w:val="00715305"/>
    <w:rsid w:val="00715F5C"/>
    <w:rsid w:val="007178EF"/>
    <w:rsid w:val="0072353A"/>
    <w:rsid w:val="00734309"/>
    <w:rsid w:val="007521FC"/>
    <w:rsid w:val="007535FF"/>
    <w:rsid w:val="0075362F"/>
    <w:rsid w:val="00763B46"/>
    <w:rsid w:val="00775F60"/>
    <w:rsid w:val="00784689"/>
    <w:rsid w:val="007954E6"/>
    <w:rsid w:val="007A0702"/>
    <w:rsid w:val="007A3EDC"/>
    <w:rsid w:val="007B7031"/>
    <w:rsid w:val="007B71B9"/>
    <w:rsid w:val="007B7961"/>
    <w:rsid w:val="007C0883"/>
    <w:rsid w:val="007D32C1"/>
    <w:rsid w:val="008040FB"/>
    <w:rsid w:val="00813A01"/>
    <w:rsid w:val="00837D61"/>
    <w:rsid w:val="008439D2"/>
    <w:rsid w:val="00844170"/>
    <w:rsid w:val="00854157"/>
    <w:rsid w:val="008560D6"/>
    <w:rsid w:val="00861E75"/>
    <w:rsid w:val="00862069"/>
    <w:rsid w:val="00881F32"/>
    <w:rsid w:val="008859D6"/>
    <w:rsid w:val="00892E7D"/>
    <w:rsid w:val="008C5AF1"/>
    <w:rsid w:val="008C6007"/>
    <w:rsid w:val="008E0B94"/>
    <w:rsid w:val="008E5777"/>
    <w:rsid w:val="008E6ACF"/>
    <w:rsid w:val="008F40BB"/>
    <w:rsid w:val="00900B9D"/>
    <w:rsid w:val="00904E81"/>
    <w:rsid w:val="00905433"/>
    <w:rsid w:val="0091093A"/>
    <w:rsid w:val="00922720"/>
    <w:rsid w:val="00934BA8"/>
    <w:rsid w:val="00941406"/>
    <w:rsid w:val="00943B4E"/>
    <w:rsid w:val="0094551D"/>
    <w:rsid w:val="0097595A"/>
    <w:rsid w:val="00997277"/>
    <w:rsid w:val="00997A80"/>
    <w:rsid w:val="009A2F4E"/>
    <w:rsid w:val="009A5FCB"/>
    <w:rsid w:val="009B7070"/>
    <w:rsid w:val="009F11C7"/>
    <w:rsid w:val="009F46BD"/>
    <w:rsid w:val="009F72A8"/>
    <w:rsid w:val="00A003F3"/>
    <w:rsid w:val="00A172B8"/>
    <w:rsid w:val="00A23FE6"/>
    <w:rsid w:val="00A26A60"/>
    <w:rsid w:val="00A401FC"/>
    <w:rsid w:val="00A407F8"/>
    <w:rsid w:val="00A55F16"/>
    <w:rsid w:val="00A74143"/>
    <w:rsid w:val="00A87F7F"/>
    <w:rsid w:val="00A9018B"/>
    <w:rsid w:val="00A90A0C"/>
    <w:rsid w:val="00A90E0A"/>
    <w:rsid w:val="00A92EC3"/>
    <w:rsid w:val="00A973AA"/>
    <w:rsid w:val="00AA34BF"/>
    <w:rsid w:val="00AB1047"/>
    <w:rsid w:val="00AE3D6F"/>
    <w:rsid w:val="00AE7448"/>
    <w:rsid w:val="00AF0FA9"/>
    <w:rsid w:val="00AF4EB1"/>
    <w:rsid w:val="00AF5F76"/>
    <w:rsid w:val="00B15020"/>
    <w:rsid w:val="00B20EB0"/>
    <w:rsid w:val="00B21F2F"/>
    <w:rsid w:val="00B37B92"/>
    <w:rsid w:val="00B53B91"/>
    <w:rsid w:val="00B54469"/>
    <w:rsid w:val="00B63380"/>
    <w:rsid w:val="00B65542"/>
    <w:rsid w:val="00B76A81"/>
    <w:rsid w:val="00B8155C"/>
    <w:rsid w:val="00B87471"/>
    <w:rsid w:val="00B92798"/>
    <w:rsid w:val="00BA2F37"/>
    <w:rsid w:val="00BA58A6"/>
    <w:rsid w:val="00BA6A1C"/>
    <w:rsid w:val="00BA7204"/>
    <w:rsid w:val="00BC066A"/>
    <w:rsid w:val="00BC2494"/>
    <w:rsid w:val="00BD037E"/>
    <w:rsid w:val="00BD12BF"/>
    <w:rsid w:val="00BD26CA"/>
    <w:rsid w:val="00BE1602"/>
    <w:rsid w:val="00BE4EB7"/>
    <w:rsid w:val="00C0044C"/>
    <w:rsid w:val="00C01A9B"/>
    <w:rsid w:val="00C04295"/>
    <w:rsid w:val="00C237F3"/>
    <w:rsid w:val="00C55DD1"/>
    <w:rsid w:val="00C67DD6"/>
    <w:rsid w:val="00C81C31"/>
    <w:rsid w:val="00CA3029"/>
    <w:rsid w:val="00CE0192"/>
    <w:rsid w:val="00D016A4"/>
    <w:rsid w:val="00D17F3B"/>
    <w:rsid w:val="00D21262"/>
    <w:rsid w:val="00D30C21"/>
    <w:rsid w:val="00D434E2"/>
    <w:rsid w:val="00D45AA3"/>
    <w:rsid w:val="00D529CC"/>
    <w:rsid w:val="00D57DF2"/>
    <w:rsid w:val="00D62385"/>
    <w:rsid w:val="00D6609F"/>
    <w:rsid w:val="00D669F9"/>
    <w:rsid w:val="00D767CB"/>
    <w:rsid w:val="00D86787"/>
    <w:rsid w:val="00D91CFF"/>
    <w:rsid w:val="00DA3082"/>
    <w:rsid w:val="00DB2053"/>
    <w:rsid w:val="00DC1936"/>
    <w:rsid w:val="00DC4B42"/>
    <w:rsid w:val="00DD0C57"/>
    <w:rsid w:val="00DE7CCE"/>
    <w:rsid w:val="00DF1ACB"/>
    <w:rsid w:val="00E0307E"/>
    <w:rsid w:val="00E179A0"/>
    <w:rsid w:val="00E27CDB"/>
    <w:rsid w:val="00E54CEC"/>
    <w:rsid w:val="00E57FA9"/>
    <w:rsid w:val="00E60141"/>
    <w:rsid w:val="00E65119"/>
    <w:rsid w:val="00E70E62"/>
    <w:rsid w:val="00E9416A"/>
    <w:rsid w:val="00EA041E"/>
    <w:rsid w:val="00EA5D4D"/>
    <w:rsid w:val="00EC289D"/>
    <w:rsid w:val="00EC4F92"/>
    <w:rsid w:val="00ED27F9"/>
    <w:rsid w:val="00EF6466"/>
    <w:rsid w:val="00F13ADD"/>
    <w:rsid w:val="00F16451"/>
    <w:rsid w:val="00F20807"/>
    <w:rsid w:val="00F208A6"/>
    <w:rsid w:val="00F22FB4"/>
    <w:rsid w:val="00F245F9"/>
    <w:rsid w:val="00F27950"/>
    <w:rsid w:val="00F35FB2"/>
    <w:rsid w:val="00F369B7"/>
    <w:rsid w:val="00F4018A"/>
    <w:rsid w:val="00F4145F"/>
    <w:rsid w:val="00F43983"/>
    <w:rsid w:val="00F46BB5"/>
    <w:rsid w:val="00F61ED2"/>
    <w:rsid w:val="00F66B20"/>
    <w:rsid w:val="00F81FA1"/>
    <w:rsid w:val="00FA65E5"/>
    <w:rsid w:val="00FA6B7C"/>
    <w:rsid w:val="00FB3AEC"/>
    <w:rsid w:val="00FC459F"/>
    <w:rsid w:val="00FD1F18"/>
    <w:rsid w:val="00FD5555"/>
    <w:rsid w:val="00FD7D79"/>
    <w:rsid w:val="00FE48A7"/>
    <w:rsid w:val="00FF1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CFE07D"/>
  <w15:chartTrackingRefBased/>
  <w15:docId w15:val="{8441BC0E-C186-4986-945F-36BB547D5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0C36A3"/>
    <w:rPr>
      <w:sz w:val="24"/>
      <w:lang w:val="lt-LT" w:eastAsia="lt-LT"/>
    </w:rPr>
  </w:style>
  <w:style w:type="paragraph" w:styleId="Antrat1">
    <w:name w:val="heading 1"/>
    <w:aliases w:val="Appendix,H11,H12,H13,H14,H111,H121,H15,H112,H122,H16,H113,H123,H17,H114,H124,H18,H115,H125,H19,H110,H116,H126,H117,H127,H118,H128,H131,H141,H1111,H1211,H151,H1121,H1221,H161,H1131,H1231,H171,H1141,H1241,H181,H1151,H1251,H191,H1101,H1161,H1261"/>
    <w:basedOn w:val="prastasis"/>
    <w:next w:val="prastasis"/>
    <w:link w:val="Antrat1Diagrama"/>
    <w:qFormat/>
    <w:rsid w:val="009F11C7"/>
    <w:pPr>
      <w:keepNext/>
      <w:numPr>
        <w:numId w:val="8"/>
      </w:numPr>
      <w:spacing w:before="360" w:after="360"/>
      <w:jc w:val="center"/>
      <w:outlineLvl w:val="0"/>
    </w:pPr>
    <w:rPr>
      <w:sz w:val="28"/>
    </w:rPr>
  </w:style>
  <w:style w:type="paragraph" w:styleId="Antrat2">
    <w:name w:val="heading 2"/>
    <w:basedOn w:val="prastasis"/>
    <w:next w:val="prastasis"/>
    <w:link w:val="Antrat2Diagrama"/>
    <w:qFormat/>
    <w:rsid w:val="009F11C7"/>
    <w:pPr>
      <w:numPr>
        <w:ilvl w:val="1"/>
        <w:numId w:val="8"/>
      </w:numPr>
      <w:jc w:val="both"/>
      <w:outlineLvl w:val="1"/>
    </w:pPr>
  </w:style>
  <w:style w:type="paragraph" w:styleId="Antrat3">
    <w:name w:val="heading 3"/>
    <w:aliases w:val="Section Header3,Sub-Clause Paragraph,H3,H31,H32,H33,H311,H321,H34,H312,H322,H35,H313,H323,H36,H37,H314,H324,H38,H315,H325,H39,H316,H326,H331,H3111,H3211,H341,H3121,H3221,H351,H3131,H3231,H361,H371,H3141,H3241,H381,H3151,H3251"/>
    <w:basedOn w:val="prastasis"/>
    <w:next w:val="prastasis"/>
    <w:link w:val="Antrat3Diagrama"/>
    <w:qFormat/>
    <w:rsid w:val="009F11C7"/>
    <w:pPr>
      <w:keepNext/>
      <w:numPr>
        <w:ilvl w:val="2"/>
        <w:numId w:val="8"/>
      </w:numPr>
      <w:jc w:val="both"/>
      <w:outlineLvl w:val="2"/>
    </w:pPr>
  </w:style>
  <w:style w:type="paragraph" w:styleId="Antrat4">
    <w:name w:val="heading 4"/>
    <w:aliases w:val="Heading 4 Char Char Char Char,Heading 4 Char Char Char Char Char, Sub-Clause Sub-paragraph,Sub-Clause Sub-paragraph"/>
    <w:basedOn w:val="prastasis"/>
    <w:next w:val="prastasis"/>
    <w:link w:val="Antrat4Diagrama"/>
    <w:qFormat/>
    <w:rsid w:val="009F11C7"/>
    <w:pPr>
      <w:keepNext/>
      <w:numPr>
        <w:ilvl w:val="3"/>
        <w:numId w:val="8"/>
      </w:numPr>
      <w:outlineLvl w:val="3"/>
    </w:pPr>
    <w:rPr>
      <w:b/>
      <w:sz w:val="44"/>
    </w:rPr>
  </w:style>
  <w:style w:type="paragraph" w:styleId="Antrat5">
    <w:name w:val="heading 5"/>
    <w:basedOn w:val="prastasis"/>
    <w:next w:val="prastasis"/>
    <w:link w:val="Antrat5Diagrama"/>
    <w:qFormat/>
    <w:rsid w:val="009F11C7"/>
    <w:pPr>
      <w:keepNext/>
      <w:numPr>
        <w:ilvl w:val="4"/>
        <w:numId w:val="8"/>
      </w:numPr>
      <w:outlineLvl w:val="4"/>
    </w:pPr>
    <w:rPr>
      <w:b/>
      <w:sz w:val="40"/>
    </w:rPr>
  </w:style>
  <w:style w:type="paragraph" w:styleId="Antrat6">
    <w:name w:val="heading 6"/>
    <w:basedOn w:val="prastasis"/>
    <w:next w:val="prastasis"/>
    <w:link w:val="Antrat6Diagrama"/>
    <w:qFormat/>
    <w:rsid w:val="009F11C7"/>
    <w:pPr>
      <w:keepNext/>
      <w:numPr>
        <w:ilvl w:val="5"/>
        <w:numId w:val="8"/>
      </w:numPr>
      <w:outlineLvl w:val="5"/>
    </w:pPr>
    <w:rPr>
      <w:b/>
      <w:sz w:val="36"/>
    </w:rPr>
  </w:style>
  <w:style w:type="paragraph" w:styleId="Antrat7">
    <w:name w:val="heading 7"/>
    <w:basedOn w:val="prastasis"/>
    <w:next w:val="prastasis"/>
    <w:link w:val="Antrat7Diagrama"/>
    <w:qFormat/>
    <w:rsid w:val="009F11C7"/>
    <w:pPr>
      <w:keepNext/>
      <w:numPr>
        <w:ilvl w:val="6"/>
        <w:numId w:val="8"/>
      </w:numPr>
      <w:outlineLvl w:val="6"/>
    </w:pPr>
    <w:rPr>
      <w:sz w:val="48"/>
    </w:rPr>
  </w:style>
  <w:style w:type="paragraph" w:styleId="Antrat8">
    <w:name w:val="heading 8"/>
    <w:basedOn w:val="prastasis"/>
    <w:next w:val="prastasis"/>
    <w:link w:val="Antrat8Diagrama"/>
    <w:qFormat/>
    <w:rsid w:val="009F11C7"/>
    <w:pPr>
      <w:keepNext/>
      <w:numPr>
        <w:ilvl w:val="7"/>
        <w:numId w:val="8"/>
      </w:numPr>
      <w:outlineLvl w:val="7"/>
    </w:pPr>
    <w:rPr>
      <w:b/>
      <w:sz w:val="18"/>
    </w:rPr>
  </w:style>
  <w:style w:type="paragraph" w:styleId="Antrat9">
    <w:name w:val="heading 9"/>
    <w:basedOn w:val="prastasis"/>
    <w:next w:val="prastasis"/>
    <w:link w:val="Antrat9Diagrama"/>
    <w:qFormat/>
    <w:rsid w:val="009F11C7"/>
    <w:pPr>
      <w:keepNext/>
      <w:numPr>
        <w:ilvl w:val="8"/>
        <w:numId w:val="8"/>
      </w:numPr>
      <w:outlineLvl w:val="8"/>
    </w:pPr>
    <w:rPr>
      <w:sz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2">
    <w:name w:val="Body Text Indent 2"/>
    <w:basedOn w:val="prastasis"/>
    <w:link w:val="Pagrindiniotekstotrauka2Diagrama"/>
    <w:rsid w:val="000C36A3"/>
    <w:pPr>
      <w:ind w:firstLine="426"/>
    </w:pPr>
    <w:rPr>
      <w:rFonts w:ascii="Arial" w:hAnsi="Arial"/>
      <w:sz w:val="20"/>
      <w:lang w:eastAsia="en-US"/>
    </w:rPr>
  </w:style>
  <w:style w:type="paragraph" w:customStyle="1" w:styleId="Point1">
    <w:name w:val="Point 1"/>
    <w:basedOn w:val="prastasis"/>
    <w:rsid w:val="000C36A3"/>
    <w:pPr>
      <w:spacing w:before="120" w:after="120"/>
      <w:ind w:left="1418" w:hanging="567"/>
      <w:jc w:val="both"/>
    </w:pPr>
    <w:rPr>
      <w:lang w:val="en-GB"/>
    </w:rPr>
  </w:style>
  <w:style w:type="paragraph" w:customStyle="1" w:styleId="DiagramaDiagramaDiagramaDiagramaDiagrama">
    <w:name w:val="Diagrama Diagrama Diagrama Diagrama Diagrama"/>
    <w:basedOn w:val="prastasis"/>
    <w:rsid w:val="000C36A3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styleId="Komentarotekstas">
    <w:name w:val="annotation text"/>
    <w:basedOn w:val="prastasis"/>
    <w:semiHidden/>
    <w:rsid w:val="000C36A3"/>
    <w:rPr>
      <w:sz w:val="20"/>
    </w:rPr>
  </w:style>
  <w:style w:type="paragraph" w:customStyle="1" w:styleId="DiagramaDiagramaCharCharDiagramaDiagrama">
    <w:name w:val="Diagrama Diagrama Char Char Diagrama Diagrama"/>
    <w:basedOn w:val="prastasis"/>
    <w:rsid w:val="008C5AF1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Preformatted">
    <w:name w:val="Preformatted"/>
    <w:basedOn w:val="prastasis"/>
    <w:rsid w:val="005D7CA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</w:pPr>
    <w:rPr>
      <w:rFonts w:ascii="Courier New" w:hAnsi="Courier New"/>
      <w:sz w:val="20"/>
      <w:lang w:eastAsia="en-US"/>
    </w:rPr>
  </w:style>
  <w:style w:type="paragraph" w:customStyle="1" w:styleId="DiagramaDiagramaDiagramaDiagramaDiagrama0">
    <w:name w:val="Diagrama Diagrama Diagrama Diagrama Diagrama"/>
    <w:basedOn w:val="prastasis"/>
    <w:rsid w:val="00A26A60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styleId="Debesliotekstas">
    <w:name w:val="Balloon Text"/>
    <w:basedOn w:val="prastasis"/>
    <w:link w:val="DebesliotekstasDiagrama"/>
    <w:rsid w:val="0047335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473350"/>
    <w:rPr>
      <w:rFonts w:ascii="Segoe UI" w:hAnsi="Segoe UI" w:cs="Segoe UI"/>
      <w:sz w:val="18"/>
      <w:szCs w:val="18"/>
    </w:rPr>
  </w:style>
  <w:style w:type="character" w:styleId="Grietas">
    <w:name w:val="Strong"/>
    <w:uiPriority w:val="22"/>
    <w:qFormat/>
    <w:rsid w:val="00F208A6"/>
    <w:rPr>
      <w:b/>
      <w:bCs/>
    </w:rPr>
  </w:style>
  <w:style w:type="character" w:customStyle="1" w:styleId="paratext">
    <w:name w:val="paratext"/>
    <w:rsid w:val="00373215"/>
  </w:style>
  <w:style w:type="character" w:styleId="Hipersaitas">
    <w:name w:val="Hyperlink"/>
    <w:uiPriority w:val="99"/>
    <w:unhideWhenUsed/>
    <w:rsid w:val="00F22FB4"/>
    <w:rPr>
      <w:strike w:val="0"/>
      <w:dstrike w:val="0"/>
      <w:color w:val="2A84B3"/>
      <w:u w:val="none"/>
      <w:effect w:val="none"/>
    </w:rPr>
  </w:style>
  <w:style w:type="paragraph" w:customStyle="1" w:styleId="Body">
    <w:name w:val="Body"/>
    <w:rsid w:val="00AF5F76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bdr w:val="nil"/>
      <w:lang w:val="lt-LT" w:eastAsia="lt-LT"/>
    </w:rPr>
  </w:style>
  <w:style w:type="paragraph" w:customStyle="1" w:styleId="Heading">
    <w:name w:val="Heading"/>
    <w:next w:val="prastasis"/>
    <w:rsid w:val="00AF5F76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eastAsia="Arial Unicode MS" w:cs="Arial Unicode MS"/>
      <w:b/>
      <w:bCs/>
      <w:caps/>
      <w:color w:val="434343"/>
      <w:spacing w:val="4"/>
      <w:sz w:val="22"/>
      <w:szCs w:val="22"/>
      <w:bdr w:val="nil"/>
      <w:lang w:val="en-US" w:eastAsia="lt-LT"/>
    </w:rPr>
  </w:style>
  <w:style w:type="paragraph" w:customStyle="1" w:styleId="Body2">
    <w:name w:val="Body 2"/>
    <w:rsid w:val="004111B3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 w:eastAsia="lt-LT"/>
    </w:rPr>
  </w:style>
  <w:style w:type="character" w:customStyle="1" w:styleId="Pagrindiniotekstotrauka2Diagrama">
    <w:name w:val="Pagrindinio teksto įtrauka 2 Diagrama"/>
    <w:link w:val="Pagrindiniotekstotrauka2"/>
    <w:rsid w:val="00BE1602"/>
    <w:rPr>
      <w:rFonts w:ascii="Arial" w:hAnsi="Arial"/>
      <w:lang w:eastAsia="en-US"/>
    </w:rPr>
  </w:style>
  <w:style w:type="character" w:customStyle="1" w:styleId="Antrat1Diagrama">
    <w:name w:val="Antraštė 1 Diagrama"/>
    <w:aliases w:val="Appendix Diagrama,H11 Diagrama,H12 Diagrama,H13 Diagrama,H14 Diagrama,H111 Diagrama,H121 Diagrama,H15 Diagrama,H112 Diagrama,H122 Diagrama,H16 Diagrama,H113 Diagrama,H123 Diagrama,H17 Diagrama,H114 Diagrama,H124 Diagrama,H18 Diagrama"/>
    <w:link w:val="Antrat1"/>
    <w:rsid w:val="009F11C7"/>
    <w:rPr>
      <w:sz w:val="28"/>
    </w:rPr>
  </w:style>
  <w:style w:type="character" w:customStyle="1" w:styleId="Antrat2Diagrama">
    <w:name w:val="Antraštė 2 Diagrama"/>
    <w:link w:val="Antrat2"/>
    <w:rsid w:val="009F11C7"/>
    <w:rPr>
      <w:sz w:val="24"/>
    </w:rPr>
  </w:style>
  <w:style w:type="character" w:customStyle="1" w:styleId="Antrat3Diagrama">
    <w:name w:val="Antraštė 3 Diagrama"/>
    <w:aliases w:val="Section Header3 Diagrama,Sub-Clause Paragraph Diagrama,H3 Diagrama,H31 Diagrama,H32 Diagrama,H33 Diagrama,H311 Diagrama,H321 Diagrama,H34 Diagrama,H312 Diagrama,H322 Diagrama,H35 Diagrama,H313 Diagrama,H323 Diagrama,H36 Diagrama"/>
    <w:link w:val="Antrat3"/>
    <w:rsid w:val="009F11C7"/>
    <w:rPr>
      <w:sz w:val="24"/>
    </w:rPr>
  </w:style>
  <w:style w:type="character" w:customStyle="1" w:styleId="Antrat4Diagrama">
    <w:name w:val="Antraštė 4 Diagrama"/>
    <w:aliases w:val="Heading 4 Char Char Char Char Diagrama,Heading 4 Char Char Char Char Char Diagrama, Sub-Clause Sub-paragraph Diagrama,Sub-Clause Sub-paragraph Diagrama"/>
    <w:link w:val="Antrat4"/>
    <w:rsid w:val="009F11C7"/>
    <w:rPr>
      <w:b/>
      <w:sz w:val="44"/>
    </w:rPr>
  </w:style>
  <w:style w:type="character" w:customStyle="1" w:styleId="Antrat5Diagrama">
    <w:name w:val="Antraštė 5 Diagrama"/>
    <w:link w:val="Antrat5"/>
    <w:rsid w:val="009F11C7"/>
    <w:rPr>
      <w:b/>
      <w:sz w:val="40"/>
    </w:rPr>
  </w:style>
  <w:style w:type="character" w:customStyle="1" w:styleId="Antrat6Diagrama">
    <w:name w:val="Antraštė 6 Diagrama"/>
    <w:link w:val="Antrat6"/>
    <w:rsid w:val="009F11C7"/>
    <w:rPr>
      <w:b/>
      <w:sz w:val="36"/>
    </w:rPr>
  </w:style>
  <w:style w:type="character" w:customStyle="1" w:styleId="Antrat7Diagrama">
    <w:name w:val="Antraštė 7 Diagrama"/>
    <w:link w:val="Antrat7"/>
    <w:rsid w:val="009F11C7"/>
    <w:rPr>
      <w:sz w:val="48"/>
    </w:rPr>
  </w:style>
  <w:style w:type="character" w:customStyle="1" w:styleId="Antrat8Diagrama">
    <w:name w:val="Antraštė 8 Diagrama"/>
    <w:link w:val="Antrat8"/>
    <w:rsid w:val="009F11C7"/>
    <w:rPr>
      <w:b/>
      <w:sz w:val="18"/>
    </w:rPr>
  </w:style>
  <w:style w:type="character" w:customStyle="1" w:styleId="Antrat9Diagrama">
    <w:name w:val="Antraštė 9 Diagrama"/>
    <w:link w:val="Antrat9"/>
    <w:rsid w:val="009F11C7"/>
    <w:rPr>
      <w:sz w:val="40"/>
    </w:rPr>
  </w:style>
  <w:style w:type="character" w:customStyle="1" w:styleId="Bodytext5NotBold">
    <w:name w:val="Body text (5) + Not Bold"/>
    <w:rsid w:val="00A87F7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lt-LT" w:eastAsia="lt-LT" w:bidi="lt-LT"/>
    </w:rPr>
  </w:style>
  <w:style w:type="paragraph" w:styleId="prastasiniatinklio">
    <w:name w:val="Normal (Web)"/>
    <w:basedOn w:val="prastasis"/>
    <w:rsid w:val="00B87471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4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152</Words>
  <Characters>982</Characters>
  <Application>Microsoft Office Word</Application>
  <DocSecurity>0</DocSecurity>
  <Lines>8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Supaprastintas atviras konkursas ,,Lentvario 1-osios ir Henriko Senkevičiaus vidurinės mokyklos pastato rekonstravimas“</vt:lpstr>
      <vt:lpstr>           Supaprastintas atviras konkursas ,,Lentvario 1-osios ir Henriko Senkevičiaus vidurinės mokyklos pastato rekonstravimas“</vt:lpstr>
    </vt:vector>
  </TitlesOfParts>
  <Company>Trakų rajono savivaldybės administracija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Supaprastintas atviras konkursas ,,Lentvario 1-osios ir Henriko Senkevičiaus vidurinės mokyklos pastato rekonstravimas“</dc:title>
  <dc:subject/>
  <dc:creator>Stanislovas Augėnas</dc:creator>
  <cp:keywords/>
  <dc:description/>
  <cp:lastModifiedBy>Edita Dagienė</cp:lastModifiedBy>
  <cp:revision>4</cp:revision>
  <cp:lastPrinted>2024-04-09T05:50:00Z</cp:lastPrinted>
  <dcterms:created xsi:type="dcterms:W3CDTF">2025-05-29T04:35:00Z</dcterms:created>
  <dcterms:modified xsi:type="dcterms:W3CDTF">2025-05-29T08:50:00Z</dcterms:modified>
</cp:coreProperties>
</file>